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6F4" w:rsidRPr="00F4569D" w:rsidRDefault="00F4569D" w:rsidP="00184A4D">
      <w:pPr>
        <w:jc w:val="both"/>
        <w:rPr>
          <w:rFonts w:ascii="Verdana" w:hAnsi="Verdana"/>
          <w:b/>
        </w:rPr>
      </w:pPr>
      <w:r w:rsidRPr="00F4569D">
        <w:rPr>
          <w:rFonts w:ascii="Verdana" w:hAnsi="Verdana"/>
          <w:b/>
        </w:rPr>
        <w:t>Los Tipitos sorprendieron a los usuarios del subte con un show gratuito</w:t>
      </w:r>
    </w:p>
    <w:p w:rsidR="002836F4" w:rsidRDefault="002836F4" w:rsidP="00184A4D">
      <w:pPr>
        <w:jc w:val="both"/>
      </w:pPr>
    </w:p>
    <w:p w:rsidR="00F4569D" w:rsidRPr="00F4569D" w:rsidRDefault="00F4569D" w:rsidP="00184A4D">
      <w:pPr>
        <w:jc w:val="both"/>
        <w:rPr>
          <w:rFonts w:ascii="Verdana" w:hAnsi="Verdana"/>
          <w:i/>
          <w:sz w:val="20"/>
          <w:szCs w:val="20"/>
        </w:rPr>
      </w:pPr>
      <w:r w:rsidRPr="00F4569D">
        <w:rPr>
          <w:rFonts w:ascii="Verdana" w:hAnsi="Verdana"/>
          <w:i/>
          <w:sz w:val="20"/>
          <w:szCs w:val="20"/>
        </w:rPr>
        <w:t>La reconocida banda de rock realizó un recital en la estación Las Heras de la Línea H con el que inauguró la colocación de un nuevo piano en la red.</w:t>
      </w:r>
    </w:p>
    <w:p w:rsidR="00FE2A25" w:rsidRPr="005E49B2" w:rsidRDefault="00FE2A25" w:rsidP="00184A4D">
      <w:pPr>
        <w:jc w:val="both"/>
      </w:pPr>
    </w:p>
    <w:p w:rsidR="00F4569D" w:rsidRPr="00FD6E28" w:rsidRDefault="00F4569D" w:rsidP="00184A4D">
      <w:pPr>
        <w:pStyle w:val="Sinespaciado"/>
        <w:spacing w:line="276" w:lineRule="auto"/>
        <w:jc w:val="both"/>
        <w:rPr>
          <w:rFonts w:ascii="Verdana" w:hAnsi="Verdana"/>
          <w:sz w:val="20"/>
          <w:szCs w:val="20"/>
        </w:rPr>
      </w:pPr>
      <w:r w:rsidRPr="00FD6E28">
        <w:rPr>
          <w:rFonts w:ascii="Verdana" w:hAnsi="Verdana"/>
          <w:sz w:val="20"/>
          <w:szCs w:val="20"/>
        </w:rPr>
        <w:t>(Ciudad</w:t>
      </w:r>
      <w:r w:rsidR="00FE2A25">
        <w:rPr>
          <w:rFonts w:ascii="Verdana" w:hAnsi="Verdana"/>
          <w:sz w:val="20"/>
          <w:szCs w:val="20"/>
        </w:rPr>
        <w:t xml:space="preserve"> </w:t>
      </w:r>
      <w:r w:rsidRPr="00FD6E28">
        <w:rPr>
          <w:rFonts w:ascii="Verdana" w:hAnsi="Verdana"/>
          <w:sz w:val="20"/>
          <w:szCs w:val="20"/>
        </w:rPr>
        <w:t xml:space="preserve">de Buenos Aires, 29 de septiembre de 2017). - Subterráneos de Buenos Aires S.E. (SBASE) organizó un show musical a cargo de la banda de rock nacional Los Tipitos que sorprendió con sus grandes éxitos a todos los usuarios que pasaban por la estación Las Heras de la Línea H. </w:t>
      </w:r>
    </w:p>
    <w:p w:rsidR="00F4569D" w:rsidRPr="00FD6E28" w:rsidRDefault="00F4569D" w:rsidP="00184A4D">
      <w:pPr>
        <w:pStyle w:val="Sinespaciado"/>
        <w:spacing w:line="276" w:lineRule="auto"/>
        <w:jc w:val="both"/>
        <w:rPr>
          <w:rFonts w:ascii="Verdana" w:hAnsi="Verdana"/>
          <w:sz w:val="20"/>
          <w:szCs w:val="20"/>
        </w:rPr>
      </w:pPr>
    </w:p>
    <w:p w:rsidR="007B70C9" w:rsidRPr="00FD6E28" w:rsidRDefault="00184A4D" w:rsidP="00184A4D">
      <w:pPr>
        <w:pStyle w:val="Sinespaciado"/>
        <w:spacing w:line="276" w:lineRule="auto"/>
        <w:jc w:val="both"/>
        <w:rPr>
          <w:rFonts w:ascii="Verdana" w:hAnsi="Verdana"/>
          <w:color w:val="FF0000"/>
          <w:sz w:val="20"/>
          <w:szCs w:val="20"/>
        </w:rPr>
      </w:pPr>
      <w:r w:rsidRPr="00184A4D">
        <w:rPr>
          <w:rFonts w:ascii="Verdana" w:hAnsi="Verdana"/>
          <w:sz w:val="20"/>
          <w:szCs w:val="20"/>
        </w:rPr>
        <w:t xml:space="preserve">El evento comenzó a las 18:30h </w:t>
      </w:r>
      <w:r w:rsidR="007B70C9" w:rsidRPr="00184A4D">
        <w:rPr>
          <w:rFonts w:ascii="Verdana" w:hAnsi="Verdana"/>
          <w:sz w:val="20"/>
          <w:szCs w:val="20"/>
        </w:rPr>
        <w:t xml:space="preserve">y la banda integrada por Raúl </w:t>
      </w:r>
      <w:proofErr w:type="spellStart"/>
      <w:r w:rsidR="007B70C9" w:rsidRPr="00184A4D">
        <w:rPr>
          <w:rFonts w:ascii="Verdana" w:hAnsi="Verdana"/>
          <w:sz w:val="20"/>
          <w:szCs w:val="20"/>
        </w:rPr>
        <w:t>Ruffino</w:t>
      </w:r>
      <w:proofErr w:type="spellEnd"/>
      <w:r w:rsidR="007B70C9" w:rsidRPr="00184A4D">
        <w:rPr>
          <w:rFonts w:ascii="Verdana" w:hAnsi="Verdana"/>
          <w:sz w:val="20"/>
          <w:szCs w:val="20"/>
        </w:rPr>
        <w:t>, Federico Bugallo,</w:t>
      </w:r>
      <w:r w:rsidR="00FE2A25">
        <w:rPr>
          <w:rFonts w:ascii="Verdana" w:hAnsi="Verdana"/>
          <w:sz w:val="20"/>
          <w:szCs w:val="20"/>
        </w:rPr>
        <w:t xml:space="preserve"> Walter </w:t>
      </w:r>
      <w:proofErr w:type="spellStart"/>
      <w:r w:rsidR="00FE2A25">
        <w:rPr>
          <w:rFonts w:ascii="Verdana" w:hAnsi="Verdana"/>
          <w:sz w:val="20"/>
          <w:szCs w:val="20"/>
        </w:rPr>
        <w:t>Piancioli</w:t>
      </w:r>
      <w:proofErr w:type="spellEnd"/>
      <w:r w:rsidR="00FE2A25">
        <w:rPr>
          <w:rFonts w:ascii="Verdana" w:hAnsi="Verdana"/>
          <w:sz w:val="20"/>
          <w:szCs w:val="20"/>
        </w:rPr>
        <w:t xml:space="preserve"> y Pablo </w:t>
      </w:r>
      <w:proofErr w:type="spellStart"/>
      <w:r w:rsidR="00FE2A25">
        <w:rPr>
          <w:rFonts w:ascii="Verdana" w:hAnsi="Verdana"/>
          <w:sz w:val="20"/>
          <w:szCs w:val="20"/>
        </w:rPr>
        <w:t>Tévez</w:t>
      </w:r>
      <w:proofErr w:type="spellEnd"/>
      <w:r w:rsidR="00FE2A25">
        <w:rPr>
          <w:rFonts w:ascii="Verdana" w:hAnsi="Verdana"/>
          <w:sz w:val="20"/>
          <w:szCs w:val="20"/>
        </w:rPr>
        <w:t xml:space="preserve"> </w:t>
      </w:r>
      <w:r w:rsidR="00FD6E28" w:rsidRPr="00184A4D">
        <w:rPr>
          <w:rFonts w:ascii="Verdana" w:hAnsi="Verdana"/>
          <w:sz w:val="20"/>
          <w:szCs w:val="20"/>
        </w:rPr>
        <w:t>deleitó</w:t>
      </w:r>
      <w:r w:rsidR="007B70C9" w:rsidRPr="00184A4D">
        <w:rPr>
          <w:rFonts w:ascii="Verdana" w:hAnsi="Verdana"/>
          <w:sz w:val="20"/>
          <w:szCs w:val="20"/>
        </w:rPr>
        <w:t xml:space="preserve"> al público presente con </w:t>
      </w:r>
      <w:r w:rsidR="00094188">
        <w:rPr>
          <w:rFonts w:ascii="Verdana" w:hAnsi="Verdana"/>
          <w:sz w:val="20"/>
          <w:szCs w:val="20"/>
        </w:rPr>
        <w:t xml:space="preserve">canciones </w:t>
      </w:r>
      <w:r w:rsidR="007B70C9" w:rsidRPr="00184A4D">
        <w:rPr>
          <w:rFonts w:ascii="Verdana" w:hAnsi="Verdana"/>
          <w:sz w:val="20"/>
          <w:szCs w:val="20"/>
        </w:rPr>
        <w:t xml:space="preserve">como </w:t>
      </w:r>
      <w:r w:rsidRPr="00184A4D">
        <w:rPr>
          <w:rFonts w:ascii="Verdana" w:hAnsi="Verdana"/>
          <w:i/>
          <w:color w:val="000000" w:themeColor="text1"/>
          <w:sz w:val="20"/>
          <w:szCs w:val="20"/>
        </w:rPr>
        <w:t xml:space="preserve">Silencio, </w:t>
      </w:r>
      <w:r w:rsidR="00FE2A25">
        <w:rPr>
          <w:rFonts w:ascii="Verdana" w:hAnsi="Verdana"/>
          <w:i/>
          <w:color w:val="000000" w:themeColor="text1"/>
          <w:sz w:val="20"/>
          <w:szCs w:val="20"/>
        </w:rPr>
        <w:t>Flor negra</w:t>
      </w:r>
      <w:r w:rsidRPr="00184A4D">
        <w:rPr>
          <w:rFonts w:ascii="Verdana" w:hAnsi="Verdana"/>
          <w:i/>
          <w:color w:val="000000" w:themeColor="text1"/>
          <w:sz w:val="20"/>
          <w:szCs w:val="20"/>
        </w:rPr>
        <w:t>, Brujerías</w:t>
      </w:r>
      <w:r w:rsidRPr="00184A4D">
        <w:rPr>
          <w:rFonts w:ascii="Verdana" w:hAnsi="Verdana"/>
          <w:color w:val="000000" w:themeColor="text1"/>
          <w:sz w:val="20"/>
          <w:szCs w:val="20"/>
        </w:rPr>
        <w:t xml:space="preserve"> y </w:t>
      </w:r>
      <w:r w:rsidRPr="00184A4D">
        <w:rPr>
          <w:rFonts w:ascii="Verdana" w:hAnsi="Verdana"/>
          <w:i/>
          <w:color w:val="000000" w:themeColor="text1"/>
          <w:sz w:val="20"/>
          <w:szCs w:val="20"/>
        </w:rPr>
        <w:t>Campanas en la noche</w:t>
      </w:r>
      <w:r w:rsidR="00C940BF">
        <w:rPr>
          <w:rFonts w:ascii="Verdana" w:hAnsi="Verdana"/>
          <w:color w:val="000000" w:themeColor="text1"/>
          <w:sz w:val="20"/>
          <w:szCs w:val="20"/>
        </w:rPr>
        <w:t>, entre otros éxitos</w:t>
      </w:r>
      <w:r w:rsidR="007B70C9" w:rsidRPr="00184A4D">
        <w:rPr>
          <w:rFonts w:ascii="Verdana" w:hAnsi="Verdana"/>
          <w:color w:val="000000" w:themeColor="text1"/>
          <w:sz w:val="20"/>
          <w:szCs w:val="20"/>
        </w:rPr>
        <w:t>.</w:t>
      </w:r>
      <w:r w:rsidR="007B70C9" w:rsidRPr="00FD6E28">
        <w:rPr>
          <w:rFonts w:ascii="Verdana" w:hAnsi="Verdana"/>
          <w:color w:val="FF0000"/>
          <w:sz w:val="20"/>
          <w:szCs w:val="20"/>
        </w:rPr>
        <w:t xml:space="preserve"> </w:t>
      </w:r>
    </w:p>
    <w:p w:rsidR="007B70C9" w:rsidRPr="00FD6E28" w:rsidRDefault="007B70C9" w:rsidP="00184A4D">
      <w:pPr>
        <w:pStyle w:val="Sinespaciado"/>
        <w:spacing w:line="276" w:lineRule="auto"/>
        <w:jc w:val="both"/>
        <w:rPr>
          <w:rFonts w:ascii="Verdana" w:hAnsi="Verdana"/>
          <w:sz w:val="20"/>
          <w:szCs w:val="20"/>
        </w:rPr>
      </w:pPr>
    </w:p>
    <w:p w:rsidR="00F4569D" w:rsidRPr="00FD6E28" w:rsidRDefault="00F4569D" w:rsidP="00184A4D">
      <w:pPr>
        <w:pStyle w:val="Sinespaciado"/>
        <w:spacing w:line="276" w:lineRule="auto"/>
        <w:jc w:val="both"/>
        <w:rPr>
          <w:rFonts w:ascii="Verdana" w:hAnsi="Verdana"/>
          <w:sz w:val="20"/>
          <w:szCs w:val="20"/>
        </w:rPr>
      </w:pPr>
      <w:r w:rsidRPr="00FD6E28">
        <w:rPr>
          <w:rFonts w:ascii="Verdana" w:hAnsi="Verdana"/>
          <w:color w:val="000000"/>
          <w:sz w:val="20"/>
          <w:szCs w:val="20"/>
        </w:rPr>
        <w:t xml:space="preserve">El recital se desarrolló en el vestíbulo de la estación, donde se inauguró un nuevo piano cedido en comodato por la casa de música </w:t>
      </w:r>
      <w:proofErr w:type="spellStart"/>
      <w:r w:rsidRPr="00FD6E28">
        <w:rPr>
          <w:rFonts w:ascii="Verdana" w:hAnsi="Verdana"/>
          <w:color w:val="000000"/>
          <w:sz w:val="20"/>
          <w:szCs w:val="20"/>
        </w:rPr>
        <w:t>Baires</w:t>
      </w:r>
      <w:proofErr w:type="spellEnd"/>
      <w:r w:rsidRPr="00FD6E28">
        <w:rPr>
          <w:rFonts w:ascii="Verdana" w:hAnsi="Verdana"/>
          <w:color w:val="000000"/>
          <w:sz w:val="20"/>
          <w:szCs w:val="20"/>
        </w:rPr>
        <w:t xml:space="preserve"> </w:t>
      </w:r>
      <w:proofErr w:type="spellStart"/>
      <w:r w:rsidRPr="00FD6E28">
        <w:rPr>
          <w:rFonts w:ascii="Verdana" w:hAnsi="Verdana"/>
          <w:color w:val="000000"/>
          <w:sz w:val="20"/>
          <w:szCs w:val="20"/>
        </w:rPr>
        <w:t>Rocks</w:t>
      </w:r>
      <w:proofErr w:type="spellEnd"/>
      <w:r w:rsidRPr="00FD6E28">
        <w:rPr>
          <w:rFonts w:ascii="Verdana" w:hAnsi="Verdana"/>
          <w:color w:val="000000"/>
          <w:sz w:val="20"/>
          <w:szCs w:val="20"/>
        </w:rPr>
        <w:t>, que quedó a disposición de los 14 mil pasajeros que pasan por allí diariamente, para tocar de forma espontánea y hacer una pausa en su rutina.</w:t>
      </w:r>
    </w:p>
    <w:p w:rsidR="00F4569D" w:rsidRPr="00FD6E28" w:rsidRDefault="00F4569D" w:rsidP="00184A4D">
      <w:pPr>
        <w:pStyle w:val="Sinespaciado"/>
        <w:spacing w:line="276" w:lineRule="auto"/>
        <w:jc w:val="both"/>
        <w:rPr>
          <w:rFonts w:ascii="Verdana" w:hAnsi="Verdana"/>
          <w:color w:val="000000"/>
          <w:sz w:val="20"/>
          <w:szCs w:val="20"/>
        </w:rPr>
      </w:pPr>
    </w:p>
    <w:p w:rsidR="00F4569D" w:rsidRPr="00FD6E28" w:rsidRDefault="00F4569D" w:rsidP="00184A4D">
      <w:pPr>
        <w:pStyle w:val="Sinespaciado"/>
        <w:spacing w:line="276" w:lineRule="auto"/>
        <w:jc w:val="both"/>
        <w:rPr>
          <w:rFonts w:ascii="Verdana" w:hAnsi="Verdana"/>
          <w:color w:val="000000"/>
          <w:sz w:val="20"/>
          <w:szCs w:val="20"/>
        </w:rPr>
      </w:pPr>
      <w:r w:rsidRPr="00FD6E28">
        <w:rPr>
          <w:rFonts w:ascii="Verdana" w:hAnsi="Verdana"/>
          <w:color w:val="000000"/>
          <w:sz w:val="20"/>
          <w:szCs w:val="20"/>
        </w:rPr>
        <w:t>Asimismo, desde octubre de 2015 está disponible otro piano en la estación Juramento de la Línea D, que contó con una muy buena recepción por parte de todos los usuarios por lo que SBASE decidió ex</w:t>
      </w:r>
      <w:r w:rsidR="00094188">
        <w:rPr>
          <w:rFonts w:ascii="Verdana" w:hAnsi="Verdana"/>
          <w:color w:val="000000"/>
          <w:sz w:val="20"/>
          <w:szCs w:val="20"/>
        </w:rPr>
        <w:t xml:space="preserve">tender la iniciativa </w:t>
      </w:r>
      <w:r w:rsidRPr="00FD6E28">
        <w:rPr>
          <w:rFonts w:ascii="Verdana" w:hAnsi="Verdana"/>
          <w:color w:val="000000"/>
          <w:sz w:val="20"/>
          <w:szCs w:val="20"/>
        </w:rPr>
        <w:t>a la Línea H.   </w:t>
      </w:r>
    </w:p>
    <w:p w:rsidR="00F4569D" w:rsidRPr="00FD6E28" w:rsidRDefault="00F4569D" w:rsidP="00184A4D">
      <w:pPr>
        <w:pStyle w:val="Sinespaciado"/>
        <w:spacing w:line="276" w:lineRule="auto"/>
        <w:jc w:val="both"/>
        <w:rPr>
          <w:rFonts w:ascii="Verdana" w:hAnsi="Verdana"/>
          <w:color w:val="000000"/>
          <w:sz w:val="20"/>
          <w:szCs w:val="20"/>
        </w:rPr>
      </w:pPr>
    </w:p>
    <w:p w:rsidR="00F4569D" w:rsidRPr="00FD6E28" w:rsidRDefault="00F4569D" w:rsidP="00184A4D">
      <w:pPr>
        <w:pStyle w:val="Sinespaciado"/>
        <w:spacing w:line="276" w:lineRule="auto"/>
        <w:jc w:val="both"/>
        <w:rPr>
          <w:rFonts w:ascii="Verdana" w:hAnsi="Verdana"/>
          <w:color w:val="000000"/>
          <w:sz w:val="20"/>
          <w:szCs w:val="20"/>
        </w:rPr>
      </w:pPr>
      <w:r w:rsidRPr="00FD6E28">
        <w:rPr>
          <w:rFonts w:ascii="Verdana" w:hAnsi="Verdana"/>
          <w:color w:val="000000"/>
          <w:sz w:val="20"/>
          <w:szCs w:val="20"/>
        </w:rPr>
        <w:t xml:space="preserve">Esta acción se inscribe en la propuesta de SBASE que busca mejorar la experiencia de los 1.200.000 </w:t>
      </w:r>
      <w:r w:rsidRPr="00FD6E28">
        <w:rPr>
          <w:rFonts w:ascii="Verdana" w:hAnsi="Verdana"/>
          <w:sz w:val="20"/>
          <w:szCs w:val="20"/>
        </w:rPr>
        <w:t>pasajeros que eligen al subte todos los días, sumando nuevos servicios que aporten un valor agregado al transporte de pasajeros.</w:t>
      </w:r>
    </w:p>
    <w:p w:rsidR="002836F4" w:rsidRDefault="002836F4" w:rsidP="00C504AC">
      <w:pPr>
        <w:spacing w:line="360" w:lineRule="auto"/>
        <w:rPr>
          <w:rFonts w:ascii="Verdana" w:hAnsi="Verdana"/>
          <w:b/>
          <w:sz w:val="20"/>
          <w:szCs w:val="20"/>
        </w:rPr>
      </w:pPr>
    </w:p>
    <w:p w:rsidR="002836F4" w:rsidRDefault="002836F4" w:rsidP="00C504AC">
      <w:pPr>
        <w:spacing w:line="360" w:lineRule="auto"/>
        <w:rPr>
          <w:rFonts w:ascii="Verdana" w:hAnsi="Verdana"/>
          <w:b/>
          <w:sz w:val="20"/>
          <w:szCs w:val="20"/>
        </w:rPr>
      </w:pPr>
    </w:p>
    <w:p w:rsidR="002836F4" w:rsidRDefault="002836F4" w:rsidP="00C504AC">
      <w:pPr>
        <w:spacing w:line="360" w:lineRule="auto"/>
        <w:rPr>
          <w:rFonts w:ascii="Verdana" w:hAnsi="Verdana"/>
          <w:b/>
          <w:sz w:val="20"/>
          <w:szCs w:val="20"/>
        </w:rPr>
      </w:pPr>
    </w:p>
    <w:p w:rsidR="002836F4" w:rsidRDefault="002836F4" w:rsidP="00C504AC">
      <w:pPr>
        <w:spacing w:line="360" w:lineRule="auto"/>
        <w:rPr>
          <w:rFonts w:ascii="Verdana" w:hAnsi="Verdana"/>
          <w:b/>
          <w:sz w:val="20"/>
          <w:szCs w:val="20"/>
        </w:rPr>
      </w:pPr>
    </w:p>
    <w:p w:rsidR="003F6026" w:rsidRDefault="003F6026" w:rsidP="003F6026">
      <w:pPr>
        <w:jc w:val="both"/>
        <w:rPr>
          <w:rFonts w:ascii="Verdana" w:hAnsi="Verdana"/>
          <w:sz w:val="20"/>
          <w:szCs w:val="20"/>
          <w:highlight w:val="yellow"/>
        </w:rPr>
      </w:pPr>
    </w:p>
    <w:p w:rsidR="003F6026" w:rsidRDefault="003F6026" w:rsidP="003F6026">
      <w:pPr>
        <w:jc w:val="both"/>
        <w:rPr>
          <w:rFonts w:ascii="Verdana" w:hAnsi="Verdana"/>
          <w:sz w:val="20"/>
          <w:szCs w:val="20"/>
          <w:highlight w:val="yellow"/>
        </w:rPr>
      </w:pPr>
    </w:p>
    <w:p w:rsidR="003F6026" w:rsidRDefault="003F6026" w:rsidP="003F6026">
      <w:pPr>
        <w:jc w:val="both"/>
        <w:rPr>
          <w:rFonts w:ascii="Verdana" w:hAnsi="Verdana"/>
          <w:sz w:val="20"/>
          <w:szCs w:val="20"/>
          <w:highlight w:val="yellow"/>
        </w:rPr>
      </w:pPr>
    </w:p>
    <w:p w:rsidR="003F6026" w:rsidRDefault="003F6026" w:rsidP="003F6026">
      <w:pPr>
        <w:jc w:val="both"/>
        <w:rPr>
          <w:rFonts w:ascii="Verdana" w:hAnsi="Verdana"/>
          <w:sz w:val="20"/>
          <w:szCs w:val="20"/>
          <w:highlight w:val="yellow"/>
        </w:rPr>
      </w:pPr>
    </w:p>
    <w:p w:rsidR="003F6026" w:rsidRDefault="003F6026" w:rsidP="003F6026">
      <w:pPr>
        <w:jc w:val="both"/>
        <w:rPr>
          <w:rFonts w:ascii="Verdana" w:hAnsi="Verdana"/>
          <w:sz w:val="20"/>
          <w:szCs w:val="20"/>
          <w:highlight w:val="yellow"/>
        </w:rPr>
      </w:pPr>
    </w:p>
    <w:p w:rsidR="003F6026" w:rsidRDefault="003F6026" w:rsidP="003F6026">
      <w:pPr>
        <w:jc w:val="both"/>
        <w:rPr>
          <w:rFonts w:ascii="Verdana" w:hAnsi="Verdana"/>
          <w:sz w:val="20"/>
          <w:szCs w:val="20"/>
          <w:highlight w:val="yellow"/>
        </w:rPr>
      </w:pPr>
    </w:p>
    <w:p w:rsidR="003F6026" w:rsidRDefault="003F6026" w:rsidP="003F6026">
      <w:pPr>
        <w:jc w:val="both"/>
        <w:rPr>
          <w:rFonts w:ascii="Verdana" w:hAnsi="Verdana"/>
          <w:sz w:val="20"/>
          <w:szCs w:val="20"/>
          <w:highlight w:val="yellow"/>
        </w:rPr>
      </w:pPr>
    </w:p>
    <w:p w:rsidR="003F6026" w:rsidRDefault="003F6026" w:rsidP="003F6026">
      <w:pPr>
        <w:jc w:val="both"/>
        <w:rPr>
          <w:rFonts w:ascii="Verdana" w:hAnsi="Verdana"/>
          <w:sz w:val="20"/>
          <w:szCs w:val="20"/>
          <w:highlight w:val="yellow"/>
        </w:rPr>
      </w:pPr>
    </w:p>
    <w:p w:rsidR="003F6026" w:rsidRDefault="003F6026" w:rsidP="003F6026">
      <w:pPr>
        <w:jc w:val="both"/>
        <w:rPr>
          <w:rFonts w:ascii="Verdana" w:hAnsi="Verdana"/>
          <w:sz w:val="20"/>
          <w:szCs w:val="20"/>
          <w:highlight w:val="yellow"/>
        </w:rPr>
      </w:pPr>
    </w:p>
    <w:p w:rsidR="003F6026" w:rsidRDefault="003F6026" w:rsidP="003F6026">
      <w:pPr>
        <w:jc w:val="both"/>
        <w:rPr>
          <w:rFonts w:ascii="Verdana" w:hAnsi="Verdana"/>
          <w:sz w:val="20"/>
          <w:szCs w:val="20"/>
          <w:highlight w:val="yellow"/>
        </w:rPr>
      </w:pPr>
    </w:p>
    <w:p w:rsidR="003F6026" w:rsidRDefault="003F6026" w:rsidP="003F6026">
      <w:pPr>
        <w:jc w:val="both"/>
        <w:rPr>
          <w:rFonts w:ascii="Verdana" w:hAnsi="Verdana"/>
          <w:sz w:val="20"/>
          <w:szCs w:val="20"/>
          <w:highlight w:val="yellow"/>
        </w:rPr>
      </w:pPr>
    </w:p>
    <w:p w:rsidR="003F6026" w:rsidRDefault="003F6026" w:rsidP="003F6026">
      <w:pPr>
        <w:jc w:val="both"/>
        <w:rPr>
          <w:rFonts w:ascii="Verdana" w:hAnsi="Verdana"/>
          <w:sz w:val="20"/>
          <w:szCs w:val="20"/>
          <w:highlight w:val="yellow"/>
        </w:rPr>
      </w:pPr>
    </w:p>
    <w:p w:rsidR="00B164AE" w:rsidRDefault="00B164AE"/>
    <w:sectPr w:rsidR="00B164AE" w:rsidSect="00B164AE">
      <w:headerReference w:type="default" r:id="rId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254B" w:rsidRDefault="006C254B" w:rsidP="0016242F">
      <w:r>
        <w:separator/>
      </w:r>
    </w:p>
  </w:endnote>
  <w:endnote w:type="continuationSeparator" w:id="1">
    <w:p w:rsidR="006C254B" w:rsidRDefault="006C254B" w:rsidP="001624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254B" w:rsidRDefault="006C254B" w:rsidP="0016242F">
      <w:r>
        <w:separator/>
      </w:r>
    </w:p>
  </w:footnote>
  <w:footnote w:type="continuationSeparator" w:id="1">
    <w:p w:rsidR="006C254B" w:rsidRDefault="006C254B" w:rsidP="001624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54B" w:rsidRDefault="006C254B" w:rsidP="0016242F">
    <w:pPr>
      <w:pStyle w:val="Encabezado"/>
      <w:jc w:val="right"/>
    </w:pPr>
    <w:r w:rsidRPr="0016242F">
      <w:rPr>
        <w:noProof/>
        <w:lang w:eastAsia="es-AR"/>
      </w:rPr>
      <w:drawing>
        <wp:inline distT="0" distB="0" distL="0" distR="0">
          <wp:extent cx="779230" cy="767817"/>
          <wp:effectExtent l="19050" t="0" r="1820" b="0"/>
          <wp:docPr id="1" name="Imagen 1" descr="Resultado de imagen para sba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sbase logo"/>
                  <pic:cNvPicPr>
                    <a:picLocks noChangeAspect="1" noChangeArrowheads="1"/>
                  </pic:cNvPicPr>
                </pic:nvPicPr>
                <pic:blipFill>
                  <a:blip r:embed="rId1"/>
                  <a:srcRect/>
                  <a:stretch>
                    <a:fillRect/>
                  </a:stretch>
                </pic:blipFill>
                <pic:spPr bwMode="auto">
                  <a:xfrm>
                    <a:off x="0" y="0"/>
                    <a:ext cx="779069" cy="767659"/>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F120A"/>
    <w:multiLevelType w:val="hybridMultilevel"/>
    <w:tmpl w:val="60C6034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35FB2AF5"/>
    <w:multiLevelType w:val="hybridMultilevel"/>
    <w:tmpl w:val="8742893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6A83004B"/>
    <w:multiLevelType w:val="hybridMultilevel"/>
    <w:tmpl w:val="B156E2A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7E4E429B"/>
    <w:multiLevelType w:val="hybridMultilevel"/>
    <w:tmpl w:val="F132CE9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3F6026"/>
    <w:rsid w:val="00065BD2"/>
    <w:rsid w:val="00094188"/>
    <w:rsid w:val="000E78AB"/>
    <w:rsid w:val="0016242F"/>
    <w:rsid w:val="00184A4D"/>
    <w:rsid w:val="001B467C"/>
    <w:rsid w:val="002147F4"/>
    <w:rsid w:val="002809AF"/>
    <w:rsid w:val="002836F4"/>
    <w:rsid w:val="00343FEA"/>
    <w:rsid w:val="003F6026"/>
    <w:rsid w:val="0040121A"/>
    <w:rsid w:val="0040520F"/>
    <w:rsid w:val="00444A4B"/>
    <w:rsid w:val="00480151"/>
    <w:rsid w:val="00520FAF"/>
    <w:rsid w:val="005A5BB5"/>
    <w:rsid w:val="005E49B2"/>
    <w:rsid w:val="006C254B"/>
    <w:rsid w:val="007936D2"/>
    <w:rsid w:val="007B70C9"/>
    <w:rsid w:val="00B164AE"/>
    <w:rsid w:val="00B67C98"/>
    <w:rsid w:val="00B71A3D"/>
    <w:rsid w:val="00C504AC"/>
    <w:rsid w:val="00C940BF"/>
    <w:rsid w:val="00CA0C22"/>
    <w:rsid w:val="00CE7102"/>
    <w:rsid w:val="00F4569D"/>
    <w:rsid w:val="00FD6E28"/>
    <w:rsid w:val="00FE2A25"/>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026"/>
    <w:rPr>
      <w:rFonts w:ascii="Calibri" w:hAnsi="Calibri" w:cs="Times New Roman"/>
    </w:rPr>
  </w:style>
  <w:style w:type="paragraph" w:styleId="Ttulo1">
    <w:name w:val="heading 1"/>
    <w:basedOn w:val="Normal"/>
    <w:next w:val="Normal"/>
    <w:link w:val="Ttulo1Car"/>
    <w:uiPriority w:val="9"/>
    <w:qFormat/>
    <w:rsid w:val="005E49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5E49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5E49B2"/>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F6026"/>
    <w:pPr>
      <w:spacing w:before="100" w:beforeAutospacing="1" w:after="100" w:afterAutospacing="1"/>
    </w:pPr>
    <w:rPr>
      <w:rFonts w:ascii="Times New Roman" w:hAnsi="Times New Roman"/>
      <w:sz w:val="24"/>
      <w:szCs w:val="24"/>
      <w:lang w:eastAsia="es-AR"/>
    </w:rPr>
  </w:style>
  <w:style w:type="paragraph" w:styleId="Prrafodelista">
    <w:name w:val="List Paragraph"/>
    <w:basedOn w:val="Normal"/>
    <w:uiPriority w:val="34"/>
    <w:qFormat/>
    <w:rsid w:val="005E49B2"/>
    <w:pPr>
      <w:ind w:left="720"/>
      <w:contextualSpacing/>
    </w:pPr>
  </w:style>
  <w:style w:type="character" w:customStyle="1" w:styleId="Ttulo1Car">
    <w:name w:val="Título 1 Car"/>
    <w:basedOn w:val="Fuentedeprrafopredeter"/>
    <w:link w:val="Ttulo1"/>
    <w:uiPriority w:val="9"/>
    <w:rsid w:val="005E49B2"/>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5E49B2"/>
    <w:rPr>
      <w:rFonts w:asciiTheme="majorHAnsi" w:eastAsiaTheme="majorEastAsia" w:hAnsiTheme="majorHAnsi" w:cstheme="majorBidi"/>
      <w:b/>
      <w:bCs/>
      <w:color w:val="4F81BD" w:themeColor="accent1"/>
      <w:sz w:val="26"/>
      <w:szCs w:val="26"/>
    </w:rPr>
  </w:style>
  <w:style w:type="character" w:customStyle="1" w:styleId="Ttulo4Car">
    <w:name w:val="Título 4 Car"/>
    <w:basedOn w:val="Fuentedeprrafopredeter"/>
    <w:link w:val="Ttulo4"/>
    <w:uiPriority w:val="9"/>
    <w:semiHidden/>
    <w:rsid w:val="005E49B2"/>
    <w:rPr>
      <w:rFonts w:asciiTheme="majorHAnsi" w:eastAsiaTheme="majorEastAsia" w:hAnsiTheme="majorHAnsi" w:cstheme="majorBidi"/>
      <w:b/>
      <w:bCs/>
      <w:i/>
      <w:iCs/>
      <w:color w:val="4F81BD" w:themeColor="accent1"/>
    </w:rPr>
  </w:style>
  <w:style w:type="paragraph" w:styleId="Sinespaciado">
    <w:name w:val="No Spacing"/>
    <w:uiPriority w:val="1"/>
    <w:qFormat/>
    <w:rsid w:val="00CA0C22"/>
    <w:rPr>
      <w:rFonts w:ascii="Calibri" w:hAnsi="Calibri" w:cs="Times New Roman"/>
    </w:rPr>
  </w:style>
  <w:style w:type="paragraph" w:styleId="Encabezado">
    <w:name w:val="header"/>
    <w:basedOn w:val="Normal"/>
    <w:link w:val="EncabezadoCar"/>
    <w:uiPriority w:val="99"/>
    <w:semiHidden/>
    <w:unhideWhenUsed/>
    <w:rsid w:val="0016242F"/>
    <w:pPr>
      <w:tabs>
        <w:tab w:val="center" w:pos="4419"/>
        <w:tab w:val="right" w:pos="8838"/>
      </w:tabs>
    </w:pPr>
  </w:style>
  <w:style w:type="character" w:customStyle="1" w:styleId="EncabezadoCar">
    <w:name w:val="Encabezado Car"/>
    <w:basedOn w:val="Fuentedeprrafopredeter"/>
    <w:link w:val="Encabezado"/>
    <w:uiPriority w:val="99"/>
    <w:semiHidden/>
    <w:rsid w:val="0016242F"/>
    <w:rPr>
      <w:rFonts w:ascii="Calibri" w:hAnsi="Calibri" w:cs="Times New Roman"/>
    </w:rPr>
  </w:style>
  <w:style w:type="paragraph" w:styleId="Piedepgina">
    <w:name w:val="footer"/>
    <w:basedOn w:val="Normal"/>
    <w:link w:val="PiedepginaCar"/>
    <w:uiPriority w:val="99"/>
    <w:semiHidden/>
    <w:unhideWhenUsed/>
    <w:rsid w:val="0016242F"/>
    <w:pPr>
      <w:tabs>
        <w:tab w:val="center" w:pos="4419"/>
        <w:tab w:val="right" w:pos="8838"/>
      </w:tabs>
    </w:pPr>
  </w:style>
  <w:style w:type="character" w:customStyle="1" w:styleId="PiedepginaCar">
    <w:name w:val="Pie de página Car"/>
    <w:basedOn w:val="Fuentedeprrafopredeter"/>
    <w:link w:val="Piedepgina"/>
    <w:uiPriority w:val="99"/>
    <w:semiHidden/>
    <w:rsid w:val="0016242F"/>
    <w:rPr>
      <w:rFonts w:ascii="Calibri" w:hAnsi="Calibri" w:cs="Times New Roman"/>
    </w:rPr>
  </w:style>
  <w:style w:type="paragraph" w:styleId="Textodeglobo">
    <w:name w:val="Balloon Text"/>
    <w:basedOn w:val="Normal"/>
    <w:link w:val="TextodegloboCar"/>
    <w:uiPriority w:val="99"/>
    <w:semiHidden/>
    <w:unhideWhenUsed/>
    <w:rsid w:val="0016242F"/>
    <w:rPr>
      <w:rFonts w:ascii="Tahoma" w:hAnsi="Tahoma" w:cs="Tahoma"/>
      <w:sz w:val="16"/>
      <w:szCs w:val="16"/>
    </w:rPr>
  </w:style>
  <w:style w:type="character" w:customStyle="1" w:styleId="TextodegloboCar">
    <w:name w:val="Texto de globo Car"/>
    <w:basedOn w:val="Fuentedeprrafopredeter"/>
    <w:link w:val="Textodeglobo"/>
    <w:uiPriority w:val="99"/>
    <w:semiHidden/>
    <w:rsid w:val="001624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6734011">
      <w:bodyDiv w:val="1"/>
      <w:marLeft w:val="0"/>
      <w:marRight w:val="0"/>
      <w:marTop w:val="0"/>
      <w:marBottom w:val="0"/>
      <w:divBdr>
        <w:top w:val="none" w:sz="0" w:space="0" w:color="auto"/>
        <w:left w:val="none" w:sz="0" w:space="0" w:color="auto"/>
        <w:bottom w:val="none" w:sz="0" w:space="0" w:color="auto"/>
        <w:right w:val="none" w:sz="0" w:space="0" w:color="auto"/>
      </w:divBdr>
    </w:div>
    <w:div w:id="783692087">
      <w:bodyDiv w:val="1"/>
      <w:marLeft w:val="0"/>
      <w:marRight w:val="0"/>
      <w:marTop w:val="0"/>
      <w:marBottom w:val="0"/>
      <w:divBdr>
        <w:top w:val="none" w:sz="0" w:space="0" w:color="auto"/>
        <w:left w:val="none" w:sz="0" w:space="0" w:color="auto"/>
        <w:bottom w:val="none" w:sz="0" w:space="0" w:color="auto"/>
        <w:right w:val="none" w:sz="0" w:space="0" w:color="auto"/>
      </w:divBdr>
    </w:div>
    <w:div w:id="1038093678">
      <w:bodyDiv w:val="1"/>
      <w:marLeft w:val="0"/>
      <w:marRight w:val="0"/>
      <w:marTop w:val="0"/>
      <w:marBottom w:val="0"/>
      <w:divBdr>
        <w:top w:val="none" w:sz="0" w:space="0" w:color="auto"/>
        <w:left w:val="none" w:sz="0" w:space="0" w:color="auto"/>
        <w:bottom w:val="none" w:sz="0" w:space="0" w:color="auto"/>
        <w:right w:val="none" w:sz="0" w:space="0" w:color="auto"/>
      </w:divBdr>
    </w:div>
    <w:div w:id="1260332345">
      <w:bodyDiv w:val="1"/>
      <w:marLeft w:val="0"/>
      <w:marRight w:val="0"/>
      <w:marTop w:val="0"/>
      <w:marBottom w:val="0"/>
      <w:divBdr>
        <w:top w:val="none" w:sz="0" w:space="0" w:color="auto"/>
        <w:left w:val="none" w:sz="0" w:space="0" w:color="auto"/>
        <w:bottom w:val="none" w:sz="0" w:space="0" w:color="auto"/>
        <w:right w:val="none" w:sz="0" w:space="0" w:color="auto"/>
      </w:divBdr>
    </w:div>
    <w:div w:id="146639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3A19A-91E4-4CBC-8909-466EA6B2B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233</Words>
  <Characters>1287</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cgutierrez</dc:creator>
  <cp:lastModifiedBy>cgutierrez</cp:lastModifiedBy>
  <cp:revision>11</cp:revision>
  <dcterms:created xsi:type="dcterms:W3CDTF">2017-09-29T15:18:00Z</dcterms:created>
  <dcterms:modified xsi:type="dcterms:W3CDTF">2017-09-29T22:33:00Z</dcterms:modified>
</cp:coreProperties>
</file>